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Fegyvertávcső, céltávcső 2.5-10x40, lézerrel - Használati útmutató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1. Biztonsági intézkedések: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Mindig feltételezzük, hogy a fegyver éles lőszerrel van feltöltve. Soha ne célzunk emberekre vagy más élőlényekre, és mindig tartsuk be az airsoft játékok biztonsági szabályait.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Az objektívlencse és a lézer használata közben mindig ügyeljünk rá, hogy ne irányítsuk őket közvetlenül más személyekre, mivel ez sérüléseket okozhat.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2. Távcső és lézer bekapcsolása: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előlapon található kapcsolóval aktiválhatjuk a lézer funkciót. A piros lézersugarat csak célozásra használjuk, és soha ne irányítsuk mások szemébe.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 távcső használatához húzzuk hátra a lencsevédelmet, majd állítsuk be a kívánt nagyítást a szemlencse forgatásával.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3. Célzás és fókuszálás: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oldalsó parallaxisállítóval finomhangolhatjuk a távcső fókuszát, hogy a kép mindig tiszta és éles legyen.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 lézer célozási pontosságát az oldalsó és felső állítókkal finomhangolhatjuk, hogy pontosan kövessük a kívánt célt.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4. Energiaforrás:</w:t>
      </w:r>
    </w:p>
    <w:p>
      <w:pPr>
        <w:pStyle w:val="Szvegtrzs"/>
        <w:numPr>
          <w:ilvl w:val="0"/>
          <w:numId w:val="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 távcső beépített lézeréhez szükséges energiát a mellékelt elemek biztosítják. A biztonság érdekében mindig ellenőrizzük az elemek töltöttségét, és cseréljük ki szükség esetén.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5. Tisztítás és karbantartás: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 távcsőt tiszta, puha mikroszálas kendővel töröljük le a por és ujjlenyomatok eltávolítása érdekében.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Ne használjunk szintetikus tisztítószereket vagy durva anyagokat, mivel ezek károsíthatják a lencsét.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6. Szállítás és tárolás: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 fegyvertávcsőt mindig szállítás előtt fedjük le vagy helyezzük el biztonságos tokban, hogy megelőzzük a sérüléseket és karcolásokat.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Ne hagyjuk a távcsövet hosszabb ideig közvetlen napfényben vagy extrém hőmérsékleteknek kitett helyen.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7. EU-s szabványok:</w:t>
      </w:r>
    </w:p>
    <w:p>
      <w:pPr>
        <w:pStyle w:val="Szvegtrzs"/>
        <w:numPr>
          <w:ilvl w:val="0"/>
          <w:numId w:val="7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Ez a termék megfelel az EU-s szabványoknak és előírásoknak. A gyártó vállalja a minőség és biztonságosság felelős gyártását.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/>
        <w:t>Kérjük, tartsa be az útmutatóban található utasításokat a biztonságos és hatékony használat érdekében. Ha további kérdése van, kérjük, vegye fel a kapcsolatot a gyártóval vagy a forgalmazóval.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Ershangslyozs">
    <w:name w:val="Erős hangsúlyozás"/>
    <w:qFormat/>
    <w:rPr>
      <w:b/>
      <w:bCs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Tahom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 LibreOffice_project/92a7159f7e4af62137622921e809f8546db437e5</Application>
  <Pages>1</Pages>
  <Words>282</Words>
  <Characters>1750</Characters>
  <CharactersWithSpaces>1999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hu-HU</dc:language>
  <cp:lastModifiedBy/>
  <dcterms:modified xsi:type="dcterms:W3CDTF">2024-01-09T11:20:13Z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